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A86D" w14:textId="281E1E48" w:rsidR="0095150D" w:rsidRDefault="7FDF2E14" w:rsidP="68F4AE76">
      <w:pPr>
        <w:rPr>
          <w:sz w:val="24"/>
          <w:szCs w:val="24"/>
        </w:rPr>
      </w:pPr>
      <w:r w:rsidRPr="68F4AE76">
        <w:rPr>
          <w:sz w:val="24"/>
          <w:szCs w:val="24"/>
        </w:rPr>
        <w:t>KESKUSTAN YLÖJÄRVEN VALTUUSTORYHMÄ</w:t>
      </w:r>
      <w:r w:rsidR="001B02BD">
        <w:tab/>
      </w:r>
      <w:r w:rsidR="001B02BD">
        <w:tab/>
      </w:r>
      <w:r w:rsidRPr="68F4AE76">
        <w:rPr>
          <w:sz w:val="24"/>
          <w:szCs w:val="24"/>
        </w:rPr>
        <w:t>VALTUUSTOALOITE</w:t>
      </w:r>
    </w:p>
    <w:p w14:paraId="3F79560D" w14:textId="7ADE4159" w:rsidR="68F4AE76" w:rsidRDefault="68F4AE76" w:rsidP="68F4AE76">
      <w:pPr>
        <w:rPr>
          <w:sz w:val="24"/>
          <w:szCs w:val="24"/>
        </w:rPr>
      </w:pPr>
    </w:p>
    <w:p w14:paraId="1A13AB57" w14:textId="2B3A0813" w:rsidR="68F4AE76" w:rsidRDefault="68F4AE76" w:rsidP="68F4AE76">
      <w:pPr>
        <w:rPr>
          <w:sz w:val="24"/>
          <w:szCs w:val="24"/>
        </w:rPr>
      </w:pPr>
    </w:p>
    <w:p w14:paraId="4E601B6E" w14:textId="686DE2F1" w:rsidR="68F4AE76" w:rsidRDefault="68F4AE76" w:rsidP="68F4AE76">
      <w:pPr>
        <w:rPr>
          <w:sz w:val="24"/>
          <w:szCs w:val="24"/>
        </w:rPr>
      </w:pPr>
    </w:p>
    <w:p w14:paraId="68D5A253" w14:textId="4B9ACB4C" w:rsidR="7FDF2E14" w:rsidRDefault="7FDF2E14" w:rsidP="68F4AE76">
      <w:pPr>
        <w:rPr>
          <w:sz w:val="24"/>
          <w:szCs w:val="24"/>
        </w:rPr>
      </w:pPr>
      <w:proofErr w:type="gramStart"/>
      <w:r w:rsidRPr="68F4AE76">
        <w:rPr>
          <w:sz w:val="24"/>
          <w:szCs w:val="24"/>
        </w:rPr>
        <w:t>VÄLIRAHOITUSMALLI  HANKKEIDEN</w:t>
      </w:r>
      <w:proofErr w:type="gramEnd"/>
      <w:r w:rsidRPr="68F4AE76">
        <w:rPr>
          <w:sz w:val="24"/>
          <w:szCs w:val="24"/>
        </w:rPr>
        <w:t xml:space="preserve">  EDISTÄMISEKSI</w:t>
      </w:r>
    </w:p>
    <w:p w14:paraId="52801478" w14:textId="0B3AE862" w:rsidR="68F4AE76" w:rsidRDefault="68F4AE76" w:rsidP="68F4AE76">
      <w:pPr>
        <w:rPr>
          <w:sz w:val="24"/>
          <w:szCs w:val="24"/>
        </w:rPr>
      </w:pPr>
    </w:p>
    <w:p w14:paraId="694F009D" w14:textId="51AAB22C" w:rsidR="2EB3313B" w:rsidRDefault="2EB3313B" w:rsidP="68F4AE76">
      <w:pPr>
        <w:rPr>
          <w:sz w:val="24"/>
          <w:szCs w:val="24"/>
        </w:rPr>
      </w:pPr>
      <w:r w:rsidRPr="61D1B6F4">
        <w:rPr>
          <w:sz w:val="24"/>
          <w:szCs w:val="24"/>
        </w:rPr>
        <w:t xml:space="preserve">Yleisen toimeliaisuuden lisäämiseksi </w:t>
      </w:r>
      <w:r w:rsidR="69C3A07C" w:rsidRPr="61D1B6F4">
        <w:rPr>
          <w:sz w:val="24"/>
          <w:szCs w:val="24"/>
        </w:rPr>
        <w:t xml:space="preserve">ja </w:t>
      </w:r>
      <w:r w:rsidRPr="61D1B6F4">
        <w:rPr>
          <w:sz w:val="24"/>
          <w:szCs w:val="24"/>
        </w:rPr>
        <w:t xml:space="preserve">siihen kannustamiseksi on toivottavaa, että yhdistykset ja muut tukiin oikeutetut toimijat hakisivat aktiivisesti rahaa kehittämishankkeisiin </w:t>
      </w:r>
      <w:r w:rsidR="58657DC5" w:rsidRPr="61D1B6F4">
        <w:rPr>
          <w:sz w:val="24"/>
          <w:szCs w:val="24"/>
        </w:rPr>
        <w:t>esimerkik</w:t>
      </w:r>
      <w:r w:rsidR="28D2251D" w:rsidRPr="61D1B6F4">
        <w:rPr>
          <w:sz w:val="24"/>
          <w:szCs w:val="24"/>
        </w:rPr>
        <w:t>si</w:t>
      </w:r>
      <w:r w:rsidR="58657DC5" w:rsidRPr="61D1B6F4">
        <w:rPr>
          <w:sz w:val="24"/>
          <w:szCs w:val="24"/>
        </w:rPr>
        <w:t xml:space="preserve"> </w:t>
      </w:r>
      <w:r w:rsidRPr="61D1B6F4">
        <w:rPr>
          <w:sz w:val="24"/>
          <w:szCs w:val="24"/>
        </w:rPr>
        <w:t>Ma</w:t>
      </w:r>
      <w:r w:rsidR="27E28D9A" w:rsidRPr="61D1B6F4">
        <w:rPr>
          <w:sz w:val="24"/>
          <w:szCs w:val="24"/>
        </w:rPr>
        <w:t>nner-Suomen</w:t>
      </w:r>
      <w:r w:rsidRPr="61D1B6F4">
        <w:rPr>
          <w:sz w:val="24"/>
          <w:szCs w:val="24"/>
        </w:rPr>
        <w:t xml:space="preserve"> kehittämisrahastosta.</w:t>
      </w:r>
    </w:p>
    <w:p w14:paraId="0C860B18" w14:textId="20F20947" w:rsidR="2EB3313B" w:rsidRDefault="2EB3313B" w:rsidP="68F4AE76">
      <w:pPr>
        <w:rPr>
          <w:sz w:val="24"/>
          <w:szCs w:val="24"/>
        </w:rPr>
      </w:pPr>
      <w:r w:rsidRPr="68F4AE76">
        <w:rPr>
          <w:sz w:val="24"/>
          <w:szCs w:val="24"/>
        </w:rPr>
        <w:t>Hankkeiden välirahoitus on suunniteltava huolella, koska myönnetty avustus maksetaan jälkikäteen maksettuja laskuja vastaan. Maksuhakemusten käsittely vie aikansa, mikä osaltaan lisää hankkeen hallinnoijan rahoituksen tarvetta.</w:t>
      </w:r>
    </w:p>
    <w:p w14:paraId="28212A84" w14:textId="773E9FF9" w:rsidR="2EB3313B" w:rsidRDefault="2EB3313B" w:rsidP="68F4AE76">
      <w:pPr>
        <w:rPr>
          <w:rFonts w:ascii="Calibri" w:eastAsia="Calibri" w:hAnsi="Calibri" w:cs="Calibri"/>
          <w:sz w:val="24"/>
          <w:szCs w:val="24"/>
        </w:rPr>
      </w:pPr>
      <w:r w:rsidRPr="68F4AE76">
        <w:rPr>
          <w:sz w:val="24"/>
          <w:szCs w:val="24"/>
        </w:rPr>
        <w:t>Keskustan Ylöjärven valtuustoryhmä esittää, että Ylöjärvellä muotoillaan oma välirahoitusmalli hankkeiden rahoituksen helpottamiseksi.</w:t>
      </w:r>
      <w:r w:rsidR="08966D92" w:rsidRPr="68F4AE76">
        <w:rPr>
          <w:rFonts w:ascii="Calibri" w:eastAsia="Calibri" w:hAnsi="Calibri" w:cs="Calibri"/>
          <w:sz w:val="24"/>
          <w:szCs w:val="24"/>
        </w:rPr>
        <w:t xml:space="preserve"> </w:t>
      </w:r>
    </w:p>
    <w:p w14:paraId="092FB6EA" w14:textId="710EC075" w:rsidR="08966D92" w:rsidRDefault="08966D92" w:rsidP="68F4AE76">
      <w:pPr>
        <w:rPr>
          <w:rFonts w:ascii="Calibri" w:eastAsia="Calibri" w:hAnsi="Calibri" w:cs="Calibri"/>
          <w:sz w:val="24"/>
          <w:szCs w:val="24"/>
        </w:rPr>
      </w:pPr>
      <w:r w:rsidRPr="68F4AE76">
        <w:rPr>
          <w:rFonts w:ascii="Calibri" w:eastAsia="Calibri" w:hAnsi="Calibri" w:cs="Calibri"/>
          <w:sz w:val="24"/>
          <w:szCs w:val="24"/>
        </w:rPr>
        <w:t>Käytännössä kaupungin talousarvioon lisättäisiin vuosittainen, esimerkiksi 150 000 euron resurssi, josta voitaisiin lainata</w:t>
      </w:r>
      <w:r w:rsidR="67E8E02A" w:rsidRPr="68F4AE76">
        <w:rPr>
          <w:rFonts w:ascii="Calibri" w:eastAsia="Calibri" w:hAnsi="Calibri" w:cs="Calibri"/>
          <w:sz w:val="24"/>
          <w:szCs w:val="24"/>
        </w:rPr>
        <w:t>, esimerkiksi</w:t>
      </w:r>
      <w:r w:rsidRPr="68F4AE76">
        <w:rPr>
          <w:rFonts w:ascii="Calibri" w:eastAsia="Calibri" w:hAnsi="Calibri" w:cs="Calibri"/>
          <w:sz w:val="24"/>
          <w:szCs w:val="24"/>
        </w:rPr>
        <w:t xml:space="preserve"> korkeintaan 50 000 euron suuruisia summia. Lainojen tarkoitus olisi mahdollistaa tavallisille yhdistyksille runsaasti varoja vaativien ulkoisten rahoitusten avulla tehtävien hankkeiden toteuttaminen.</w:t>
      </w:r>
      <w:r w:rsidR="3AF2581D" w:rsidRPr="68F4AE76">
        <w:rPr>
          <w:rFonts w:ascii="Calibri" w:eastAsia="Calibri" w:hAnsi="Calibri" w:cs="Calibri"/>
          <w:sz w:val="24"/>
          <w:szCs w:val="24"/>
        </w:rPr>
        <w:t xml:space="preserve"> Välirahoitusmallista on kannustavia kokemuksia useissa kunnissa.</w:t>
      </w:r>
    </w:p>
    <w:p w14:paraId="3549AF36" w14:textId="1A1B30E2" w:rsidR="68F4AE76" w:rsidRDefault="68F4AE76" w:rsidP="68F4AE76">
      <w:pPr>
        <w:rPr>
          <w:rFonts w:ascii="Calibri" w:eastAsia="Calibri" w:hAnsi="Calibri" w:cs="Calibri"/>
          <w:sz w:val="24"/>
          <w:szCs w:val="24"/>
        </w:rPr>
      </w:pPr>
    </w:p>
    <w:p w14:paraId="3EBBD415" w14:textId="02597277" w:rsidR="170A62F7" w:rsidRDefault="170A62F7" w:rsidP="68F4AE76">
      <w:pPr>
        <w:rPr>
          <w:rFonts w:ascii="Calibri" w:eastAsia="Calibri" w:hAnsi="Calibri" w:cs="Calibri"/>
          <w:sz w:val="24"/>
          <w:szCs w:val="24"/>
        </w:rPr>
      </w:pPr>
      <w:r w:rsidRPr="68F4AE76">
        <w:rPr>
          <w:rFonts w:ascii="Calibri" w:eastAsia="Calibri" w:hAnsi="Calibri" w:cs="Calibri"/>
          <w:sz w:val="24"/>
          <w:szCs w:val="24"/>
        </w:rPr>
        <w:t>Ylöjärvellä 9. elokuuta 2021</w:t>
      </w:r>
    </w:p>
    <w:p w14:paraId="1C590801" w14:textId="4554E558" w:rsidR="170A62F7" w:rsidRDefault="170A62F7" w:rsidP="68F4AE76">
      <w:pPr>
        <w:rPr>
          <w:rFonts w:ascii="Calibri" w:eastAsia="Calibri" w:hAnsi="Calibri" w:cs="Calibri"/>
          <w:sz w:val="24"/>
          <w:szCs w:val="24"/>
        </w:rPr>
      </w:pPr>
      <w:r w:rsidRPr="68F4AE76">
        <w:rPr>
          <w:rFonts w:ascii="Calibri" w:eastAsia="Calibri" w:hAnsi="Calibri" w:cs="Calibri"/>
          <w:sz w:val="24"/>
          <w:szCs w:val="24"/>
        </w:rPr>
        <w:t>Keskustan Ylöjärven valtuustoryhmä</w:t>
      </w:r>
      <w:bookmarkStart w:id="0" w:name="_GoBack"/>
      <w:bookmarkEnd w:id="0"/>
    </w:p>
    <w:p w14:paraId="5FEB5E95" w14:textId="463B6B37" w:rsidR="68F4AE76" w:rsidRDefault="68F4AE76" w:rsidP="68F4AE76">
      <w:pPr>
        <w:rPr>
          <w:rFonts w:ascii="Calibri" w:eastAsia="Calibri" w:hAnsi="Calibri" w:cs="Calibri"/>
          <w:sz w:val="24"/>
          <w:szCs w:val="24"/>
        </w:rPr>
      </w:pPr>
    </w:p>
    <w:p w14:paraId="6ADB721D" w14:textId="77777777" w:rsidR="001B02BD" w:rsidRDefault="170A62F7" w:rsidP="68F4AE76">
      <w:r w:rsidRPr="61D1B6F4">
        <w:rPr>
          <w:rFonts w:ascii="Calibri" w:eastAsia="Calibri" w:hAnsi="Calibri" w:cs="Calibri"/>
          <w:sz w:val="24"/>
          <w:szCs w:val="24"/>
        </w:rPr>
        <w:t>Minna Sarvijärvi</w:t>
      </w:r>
      <w:r>
        <w:tab/>
      </w:r>
      <w:r>
        <w:tab/>
      </w:r>
      <w:r>
        <w:tab/>
      </w:r>
    </w:p>
    <w:p w14:paraId="2CB62DAD" w14:textId="7FB5C236" w:rsidR="170A62F7" w:rsidRDefault="0BFEB69A" w:rsidP="68F4AE76">
      <w:pPr>
        <w:rPr>
          <w:rFonts w:ascii="Calibri" w:eastAsia="Calibri" w:hAnsi="Calibri" w:cs="Calibri"/>
          <w:sz w:val="24"/>
          <w:szCs w:val="24"/>
        </w:rPr>
      </w:pPr>
      <w:r w:rsidRPr="61D1B6F4">
        <w:rPr>
          <w:rFonts w:ascii="Calibri" w:eastAsia="Calibri" w:hAnsi="Calibri" w:cs="Calibri"/>
          <w:sz w:val="24"/>
          <w:szCs w:val="24"/>
        </w:rPr>
        <w:t>Pekko Sivonen</w:t>
      </w:r>
    </w:p>
    <w:p w14:paraId="7AE87F3C" w14:textId="77777777" w:rsidR="001B02BD" w:rsidRDefault="0BFEB69A" w:rsidP="61D1B6F4">
      <w:r w:rsidRPr="61D1B6F4">
        <w:rPr>
          <w:rFonts w:ascii="Calibri" w:eastAsia="Calibri" w:hAnsi="Calibri" w:cs="Calibri"/>
          <w:sz w:val="24"/>
          <w:szCs w:val="24"/>
        </w:rPr>
        <w:t>Riitta Koskinen</w:t>
      </w:r>
      <w:r>
        <w:tab/>
      </w:r>
      <w:r>
        <w:tab/>
      </w:r>
      <w:r>
        <w:tab/>
      </w:r>
    </w:p>
    <w:p w14:paraId="209C3583" w14:textId="4466171C" w:rsidR="0BFEB69A" w:rsidRDefault="0BFEB69A" w:rsidP="61D1B6F4">
      <w:pPr>
        <w:rPr>
          <w:rFonts w:ascii="Calibri" w:eastAsia="Calibri" w:hAnsi="Calibri" w:cs="Calibri"/>
          <w:sz w:val="24"/>
          <w:szCs w:val="24"/>
        </w:rPr>
      </w:pPr>
      <w:r w:rsidRPr="61D1B6F4">
        <w:rPr>
          <w:rFonts w:ascii="Calibri" w:eastAsia="Calibri" w:hAnsi="Calibri" w:cs="Calibri"/>
          <w:sz w:val="24"/>
          <w:szCs w:val="24"/>
        </w:rPr>
        <w:t>Teuvo Hakanen</w:t>
      </w:r>
    </w:p>
    <w:p w14:paraId="47FFA977" w14:textId="417571BD" w:rsidR="0BFEB69A" w:rsidRDefault="0BFEB69A" w:rsidP="61D1B6F4">
      <w:pPr>
        <w:rPr>
          <w:rFonts w:ascii="Calibri" w:eastAsia="Calibri" w:hAnsi="Calibri" w:cs="Calibri"/>
          <w:sz w:val="24"/>
          <w:szCs w:val="24"/>
        </w:rPr>
      </w:pPr>
      <w:r w:rsidRPr="61D1B6F4">
        <w:rPr>
          <w:rFonts w:ascii="Calibri" w:eastAsia="Calibri" w:hAnsi="Calibri" w:cs="Calibri"/>
          <w:sz w:val="24"/>
          <w:szCs w:val="24"/>
        </w:rPr>
        <w:t xml:space="preserve">Esa </w:t>
      </w:r>
      <w:proofErr w:type="spellStart"/>
      <w:r w:rsidRPr="61D1B6F4">
        <w:rPr>
          <w:rFonts w:ascii="Calibri" w:eastAsia="Calibri" w:hAnsi="Calibri" w:cs="Calibri"/>
          <w:sz w:val="24"/>
          <w:szCs w:val="24"/>
        </w:rPr>
        <w:t>Toikkonen</w:t>
      </w:r>
      <w:proofErr w:type="spellEnd"/>
    </w:p>
    <w:p w14:paraId="787C34AF" w14:textId="11A03A51" w:rsidR="61D1B6F4" w:rsidRDefault="61D1B6F4" w:rsidP="61D1B6F4">
      <w:pPr>
        <w:rPr>
          <w:rFonts w:ascii="Calibri" w:eastAsia="Calibri" w:hAnsi="Calibri" w:cs="Calibri"/>
          <w:sz w:val="24"/>
          <w:szCs w:val="24"/>
        </w:rPr>
      </w:pPr>
    </w:p>
    <w:p w14:paraId="0BDE2D0E" w14:textId="7E4FB498" w:rsidR="61D1B6F4" w:rsidRDefault="61D1B6F4" w:rsidP="61D1B6F4">
      <w:pPr>
        <w:rPr>
          <w:rFonts w:ascii="Calibri" w:eastAsia="Calibri" w:hAnsi="Calibri" w:cs="Calibri"/>
          <w:sz w:val="24"/>
          <w:szCs w:val="24"/>
        </w:rPr>
      </w:pPr>
    </w:p>
    <w:p w14:paraId="68C8D807" w14:textId="59CCF86D" w:rsidR="68F4AE76" w:rsidRDefault="68F4AE76" w:rsidP="68F4AE76">
      <w:pPr>
        <w:rPr>
          <w:sz w:val="24"/>
          <w:szCs w:val="24"/>
        </w:rPr>
      </w:pPr>
    </w:p>
    <w:p w14:paraId="2445EF11" w14:textId="43B8A1F9" w:rsidR="68F4AE76" w:rsidRDefault="68F4AE76" w:rsidP="68F4AE76">
      <w:pPr>
        <w:rPr>
          <w:sz w:val="24"/>
          <w:szCs w:val="24"/>
        </w:rPr>
      </w:pPr>
    </w:p>
    <w:sectPr w:rsidR="68F4A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A5578"/>
    <w:rsid w:val="001B02BD"/>
    <w:rsid w:val="0095150D"/>
    <w:rsid w:val="0225051D"/>
    <w:rsid w:val="08966D92"/>
    <w:rsid w:val="0BFEB69A"/>
    <w:rsid w:val="0EEA5FC8"/>
    <w:rsid w:val="13BDD0EB"/>
    <w:rsid w:val="170A62F7"/>
    <w:rsid w:val="194CC396"/>
    <w:rsid w:val="2336D998"/>
    <w:rsid w:val="27E28D9A"/>
    <w:rsid w:val="28D2251D"/>
    <w:rsid w:val="2CA630B2"/>
    <w:rsid w:val="2EB3313B"/>
    <w:rsid w:val="3AF2581D"/>
    <w:rsid w:val="3FFBE2C4"/>
    <w:rsid w:val="400F5342"/>
    <w:rsid w:val="402A5578"/>
    <w:rsid w:val="43338386"/>
    <w:rsid w:val="48F73594"/>
    <w:rsid w:val="49899CAD"/>
    <w:rsid w:val="58657DC5"/>
    <w:rsid w:val="5F4DCC30"/>
    <w:rsid w:val="60E99C91"/>
    <w:rsid w:val="61D1B6F4"/>
    <w:rsid w:val="67E8E02A"/>
    <w:rsid w:val="687F2E30"/>
    <w:rsid w:val="68F4AE76"/>
    <w:rsid w:val="69C3A07C"/>
    <w:rsid w:val="6B0E8591"/>
    <w:rsid w:val="6C60D599"/>
    <w:rsid w:val="7FC435B2"/>
    <w:rsid w:val="7FD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5578"/>
  <w15:chartTrackingRefBased/>
  <w15:docId w15:val="{D0CEB961-B014-4626-82B0-145EA5FE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Sarvijärvi Minna</dc:creator>
  <cp:keywords/>
  <dc:description/>
  <cp:lastModifiedBy>Vuolle</cp:lastModifiedBy>
  <cp:revision>3</cp:revision>
  <dcterms:created xsi:type="dcterms:W3CDTF">2021-08-08T13:42:00Z</dcterms:created>
  <dcterms:modified xsi:type="dcterms:W3CDTF">2021-08-11T14:56:00Z</dcterms:modified>
</cp:coreProperties>
</file>