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86F" w:rsidRDefault="00E8286F">
      <w:pPr>
        <w:rPr>
          <w:sz w:val="24"/>
          <w:szCs w:val="24"/>
        </w:rPr>
      </w:pPr>
      <w:r>
        <w:rPr>
          <w:sz w:val="24"/>
          <w:szCs w:val="24"/>
        </w:rPr>
        <w:t>VALTUUSTOALOITE</w:t>
      </w:r>
    </w:p>
    <w:p w:rsidR="00390340" w:rsidRDefault="00DA1638">
      <w:pPr>
        <w:rPr>
          <w:sz w:val="24"/>
          <w:szCs w:val="24"/>
        </w:rPr>
      </w:pPr>
      <w:r>
        <w:rPr>
          <w:sz w:val="24"/>
          <w:szCs w:val="24"/>
        </w:rPr>
        <w:t>Ylöjärv</w:t>
      </w:r>
      <w:r w:rsidR="00390340">
        <w:rPr>
          <w:sz w:val="24"/>
          <w:szCs w:val="24"/>
        </w:rPr>
        <w:t>en kaupunki</w:t>
      </w:r>
      <w:r w:rsidR="00390340">
        <w:rPr>
          <w:sz w:val="24"/>
          <w:szCs w:val="24"/>
        </w:rPr>
        <w:tab/>
      </w:r>
      <w:r w:rsidR="00390340">
        <w:rPr>
          <w:sz w:val="24"/>
          <w:szCs w:val="24"/>
        </w:rPr>
        <w:tab/>
      </w:r>
      <w:r w:rsidR="00390340">
        <w:rPr>
          <w:sz w:val="24"/>
          <w:szCs w:val="24"/>
        </w:rPr>
        <w:tab/>
      </w:r>
    </w:p>
    <w:p w:rsidR="00DA1638" w:rsidRDefault="00390340">
      <w:pPr>
        <w:rPr>
          <w:sz w:val="24"/>
          <w:szCs w:val="24"/>
        </w:rPr>
      </w:pPr>
      <w:r>
        <w:rPr>
          <w:sz w:val="24"/>
          <w:szCs w:val="24"/>
        </w:rPr>
        <w:t>Keskustan valtuustoryhmä</w:t>
      </w:r>
      <w:r w:rsidR="00DA1638">
        <w:rPr>
          <w:sz w:val="24"/>
          <w:szCs w:val="24"/>
        </w:rPr>
        <w:t xml:space="preserve"> </w:t>
      </w:r>
    </w:p>
    <w:p w:rsidR="00DA1638" w:rsidRDefault="00DA1638">
      <w:pPr>
        <w:rPr>
          <w:sz w:val="24"/>
          <w:szCs w:val="24"/>
        </w:rPr>
      </w:pPr>
    </w:p>
    <w:p w:rsidR="00DA1638" w:rsidRDefault="00DA1638">
      <w:pPr>
        <w:rPr>
          <w:sz w:val="24"/>
          <w:szCs w:val="24"/>
        </w:rPr>
      </w:pPr>
      <w:bookmarkStart w:id="0" w:name="_GoBack"/>
      <w:bookmarkEnd w:id="0"/>
    </w:p>
    <w:p w:rsidR="00321FF4" w:rsidRDefault="001145BE">
      <w:pPr>
        <w:rPr>
          <w:sz w:val="24"/>
          <w:szCs w:val="24"/>
        </w:rPr>
      </w:pPr>
      <w:r>
        <w:rPr>
          <w:sz w:val="24"/>
          <w:szCs w:val="24"/>
        </w:rPr>
        <w:t>Liikkuvat hammashoitopalvelut</w:t>
      </w:r>
      <w:r w:rsidR="00390340">
        <w:rPr>
          <w:sz w:val="24"/>
          <w:szCs w:val="24"/>
        </w:rPr>
        <w:t xml:space="preserve"> Ylöjärvellekin</w:t>
      </w:r>
    </w:p>
    <w:p w:rsidR="00DA1638" w:rsidRDefault="001145BE">
      <w:pPr>
        <w:rPr>
          <w:sz w:val="24"/>
          <w:szCs w:val="24"/>
        </w:rPr>
      </w:pPr>
      <w:r>
        <w:rPr>
          <w:sz w:val="24"/>
          <w:szCs w:val="24"/>
        </w:rPr>
        <w:t xml:space="preserve">Helsingissä </w:t>
      </w:r>
      <w:r w:rsidR="00DA1638">
        <w:rPr>
          <w:sz w:val="24"/>
          <w:szCs w:val="24"/>
        </w:rPr>
        <w:t xml:space="preserve">Liikkuva suunhoitoyksikkö </w:t>
      </w:r>
      <w:proofErr w:type="spellStart"/>
      <w:r>
        <w:rPr>
          <w:sz w:val="24"/>
          <w:szCs w:val="24"/>
        </w:rPr>
        <w:t>Liisu</w:t>
      </w:r>
      <w:proofErr w:type="spellEnd"/>
      <w:r w:rsidR="00DA1638">
        <w:rPr>
          <w:sz w:val="24"/>
          <w:szCs w:val="24"/>
        </w:rPr>
        <w:t xml:space="preserve"> </w:t>
      </w:r>
      <w:r w:rsidR="001A4F64">
        <w:rPr>
          <w:sz w:val="24"/>
          <w:szCs w:val="24"/>
        </w:rPr>
        <w:t xml:space="preserve">on </w:t>
      </w:r>
      <w:r w:rsidR="00DA1638">
        <w:rPr>
          <w:sz w:val="24"/>
          <w:szCs w:val="24"/>
        </w:rPr>
        <w:t>pikkurekan konttiin rakennettu hammashoitola. Se</w:t>
      </w:r>
      <w:r>
        <w:rPr>
          <w:sz w:val="24"/>
          <w:szCs w:val="24"/>
        </w:rPr>
        <w:t xml:space="preserve"> k</w:t>
      </w:r>
      <w:r w:rsidR="00DA1638">
        <w:rPr>
          <w:sz w:val="24"/>
          <w:szCs w:val="24"/>
        </w:rPr>
        <w:t>ie</w:t>
      </w:r>
      <w:r>
        <w:rPr>
          <w:sz w:val="24"/>
          <w:szCs w:val="24"/>
        </w:rPr>
        <w:t>rtää Helsingin kou</w:t>
      </w:r>
      <w:r w:rsidR="00DA1638">
        <w:rPr>
          <w:sz w:val="24"/>
          <w:szCs w:val="24"/>
        </w:rPr>
        <w:t>l</w:t>
      </w:r>
      <w:r>
        <w:rPr>
          <w:sz w:val="24"/>
          <w:szCs w:val="24"/>
        </w:rPr>
        <w:t>uja</w:t>
      </w:r>
      <w:r w:rsidR="00DA1638">
        <w:rPr>
          <w:sz w:val="24"/>
          <w:szCs w:val="24"/>
        </w:rPr>
        <w:t>, jotka ovat kaukana hammashoitoloista. L</w:t>
      </w:r>
      <w:r>
        <w:rPr>
          <w:sz w:val="24"/>
          <w:szCs w:val="24"/>
        </w:rPr>
        <w:t>oma-aikoina</w:t>
      </w:r>
      <w:r w:rsidR="001A4F64">
        <w:rPr>
          <w:sz w:val="24"/>
          <w:szCs w:val="24"/>
        </w:rPr>
        <w:t xml:space="preserve"> </w:t>
      </w:r>
      <w:proofErr w:type="spellStart"/>
      <w:r w:rsidR="001A4F64">
        <w:rPr>
          <w:sz w:val="24"/>
          <w:szCs w:val="24"/>
        </w:rPr>
        <w:t>Liisu</w:t>
      </w:r>
      <w:proofErr w:type="spellEnd"/>
      <w:r w:rsidR="001A4F64">
        <w:rPr>
          <w:sz w:val="24"/>
          <w:szCs w:val="24"/>
        </w:rPr>
        <w:t xml:space="preserve"> tarjo</w:t>
      </w:r>
      <w:r w:rsidR="00DA1638">
        <w:rPr>
          <w:sz w:val="24"/>
          <w:szCs w:val="24"/>
        </w:rPr>
        <w:t>aa hammashoitoa mm.</w:t>
      </w:r>
      <w:r>
        <w:rPr>
          <w:sz w:val="24"/>
          <w:szCs w:val="24"/>
        </w:rPr>
        <w:t xml:space="preserve"> leikkipuistoissa ja palvelukeskuksissa. </w:t>
      </w:r>
    </w:p>
    <w:p w:rsidR="00DA1638" w:rsidRDefault="001145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Siun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Sotessa</w:t>
      </w:r>
      <w:proofErr w:type="spellEnd"/>
      <w:r>
        <w:rPr>
          <w:sz w:val="24"/>
          <w:szCs w:val="24"/>
        </w:rPr>
        <w:t xml:space="preserve"> </w:t>
      </w:r>
      <w:r w:rsidR="00DA1638">
        <w:rPr>
          <w:sz w:val="24"/>
          <w:szCs w:val="24"/>
        </w:rPr>
        <w:t>on liikkuva hammashoitola: t</w:t>
      </w:r>
      <w:r>
        <w:rPr>
          <w:sz w:val="24"/>
          <w:szCs w:val="24"/>
        </w:rPr>
        <w:t>aitettava hammaslääkärin tuoli ja instrumenttikärry mahtuvat tilavaan matkal</w:t>
      </w:r>
      <w:r w:rsidR="00DA1638">
        <w:rPr>
          <w:sz w:val="24"/>
          <w:szCs w:val="24"/>
        </w:rPr>
        <w:t>a</w:t>
      </w:r>
      <w:r>
        <w:rPr>
          <w:sz w:val="24"/>
          <w:szCs w:val="24"/>
        </w:rPr>
        <w:t xml:space="preserve">ukkuun. Toiminta vaatii vain </w:t>
      </w:r>
      <w:r w:rsidR="00DA1638">
        <w:rPr>
          <w:sz w:val="24"/>
          <w:szCs w:val="24"/>
        </w:rPr>
        <w:t>sähköpistorasian ja</w:t>
      </w:r>
      <w:r>
        <w:rPr>
          <w:sz w:val="24"/>
          <w:szCs w:val="24"/>
        </w:rPr>
        <w:t xml:space="preserve"> toivottavaa on, että vesipiste olisi lähellä. </w:t>
      </w:r>
    </w:p>
    <w:p w:rsidR="001145BE" w:rsidRDefault="001145B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Popup</w:t>
      </w:r>
      <w:proofErr w:type="spellEnd"/>
      <w:r>
        <w:rPr>
          <w:sz w:val="24"/>
          <w:szCs w:val="24"/>
        </w:rPr>
        <w:t>-tyyliset hammashoitolat yleistyvät.</w:t>
      </w:r>
    </w:p>
    <w:p w:rsidR="00390340" w:rsidRPr="00390340" w:rsidRDefault="00390340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Ylöjärvelläkin etsitään vaihtoehtoisia tapoja toteuttaa koululaisten hammashoitoa. Taksikyyteihin turvautunut järjestelmä niiltä kouluilta, joiden lähellä ei ole hammashoitolaa, koetaan kehnoksi. </w:t>
      </w:r>
      <w:r w:rsidRPr="00390340">
        <w:rPr>
          <w:b/>
          <w:sz w:val="24"/>
          <w:szCs w:val="24"/>
        </w:rPr>
        <w:t>Ylöjärven keskustan valtuustoryhmä esittää liikkuvan hammashoitolan kokeilua suunterveyden ylläpitämiseksi.</w:t>
      </w:r>
    </w:p>
    <w:p w:rsidR="001145BE" w:rsidRDefault="001145BE">
      <w:pPr>
        <w:rPr>
          <w:sz w:val="24"/>
          <w:szCs w:val="24"/>
        </w:rPr>
      </w:pPr>
      <w:r>
        <w:rPr>
          <w:sz w:val="24"/>
          <w:szCs w:val="24"/>
        </w:rPr>
        <w:t xml:space="preserve">Näkökulmia palvelun kehittämiseen: </w:t>
      </w:r>
    </w:p>
    <w:p w:rsidR="001145BE" w:rsidRDefault="001145BE" w:rsidP="001145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Perheitä helpottaa, kun ei tarvitse lähteä viemään lasta hammashoitajalle kesken työpäivän</w:t>
      </w:r>
    </w:p>
    <w:p w:rsidR="001145BE" w:rsidRDefault="001145BE" w:rsidP="001145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Varattuja aikoja ei jää käyttämättä. </w:t>
      </w:r>
    </w:p>
    <w:p w:rsidR="001145BE" w:rsidRDefault="001145BE" w:rsidP="001145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Kaikki lapset pääsevät tarkastukseen</w:t>
      </w:r>
    </w:p>
    <w:p w:rsidR="001145BE" w:rsidRDefault="001145BE" w:rsidP="001145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Opetus häiriintyy mahdollisimman vähän</w:t>
      </w:r>
      <w:r w:rsidR="00390340">
        <w:rPr>
          <w:sz w:val="24"/>
          <w:szCs w:val="24"/>
        </w:rPr>
        <w:t xml:space="preserve"> koulupäivän aikana</w:t>
      </w:r>
    </w:p>
    <w:p w:rsidR="001145BE" w:rsidRDefault="001145BE" w:rsidP="001145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Palvelu voidaan jalkauttaa myös ikäihmisten palvelutaloihin ja liikuntaesteisten koteihin</w:t>
      </w:r>
    </w:p>
    <w:p w:rsidR="001145BE" w:rsidRDefault="001145BE" w:rsidP="001145BE">
      <w:pPr>
        <w:pStyle w:val="Luettelokappal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Ohjaus, neuvonta ja tietämys suunterveyden merkityksestä, saavuttaa suuren osan väestöstä. </w:t>
      </w:r>
    </w:p>
    <w:p w:rsidR="001145BE" w:rsidRDefault="001145BE" w:rsidP="001145BE">
      <w:pPr>
        <w:pStyle w:val="Luettelokappale"/>
        <w:ind w:left="0"/>
        <w:rPr>
          <w:sz w:val="24"/>
          <w:szCs w:val="24"/>
        </w:rPr>
      </w:pPr>
    </w:p>
    <w:p w:rsidR="001145BE" w:rsidRDefault="001145BE" w:rsidP="001145BE">
      <w:pPr>
        <w:pStyle w:val="Luettelokappale"/>
        <w:ind w:left="0"/>
        <w:rPr>
          <w:sz w:val="24"/>
          <w:szCs w:val="24"/>
        </w:rPr>
      </w:pPr>
      <w:r w:rsidRPr="001145BE">
        <w:rPr>
          <w:sz w:val="24"/>
          <w:szCs w:val="24"/>
        </w:rPr>
        <w:t xml:space="preserve">Liikkuvalla palvelulla on todettu olevan </w:t>
      </w:r>
      <w:r>
        <w:rPr>
          <w:sz w:val="24"/>
          <w:szCs w:val="24"/>
        </w:rPr>
        <w:t>myönteinen yhteys jokapäiväiseen suunterveyden hoitoon.</w:t>
      </w:r>
      <w:r w:rsidR="00DA1638" w:rsidRPr="00DA1638">
        <w:rPr>
          <w:sz w:val="24"/>
          <w:szCs w:val="24"/>
        </w:rPr>
        <w:t xml:space="preserve"> </w:t>
      </w:r>
      <w:r w:rsidR="00DA1638">
        <w:rPr>
          <w:sz w:val="24"/>
          <w:szCs w:val="24"/>
        </w:rPr>
        <w:t>Peruuttamaton aika tulee kalliiksi, joten liikkuvalla palvelulla nähdään myönteinen vaikutus kulukehitykseen monella tasolla. Koronan takia hammashoidonkin aikoja on siirretty tuonnemmaksi, joten hoitorästejä tulee paikata mahdollisimman tehokkaasti.</w:t>
      </w:r>
    </w:p>
    <w:p w:rsidR="001A4F64" w:rsidRDefault="001A4F64" w:rsidP="001145BE">
      <w:pPr>
        <w:pStyle w:val="Luettelokappale"/>
        <w:ind w:left="0"/>
        <w:rPr>
          <w:sz w:val="24"/>
          <w:szCs w:val="24"/>
        </w:rPr>
      </w:pPr>
    </w:p>
    <w:p w:rsidR="001A4F64" w:rsidRDefault="001A4F64" w:rsidP="001145BE">
      <w:pPr>
        <w:pStyle w:val="Luettelokappale"/>
        <w:ind w:left="0"/>
        <w:rPr>
          <w:sz w:val="24"/>
          <w:szCs w:val="24"/>
        </w:rPr>
      </w:pPr>
      <w:r>
        <w:rPr>
          <w:sz w:val="24"/>
          <w:szCs w:val="24"/>
        </w:rPr>
        <w:t>Ylöjärvellä 1. helmikuuta 2021</w:t>
      </w:r>
    </w:p>
    <w:p w:rsidR="001A4F64" w:rsidRDefault="001A4F64" w:rsidP="001145BE">
      <w:pPr>
        <w:pStyle w:val="Luettelokappale"/>
        <w:ind w:left="0"/>
        <w:rPr>
          <w:sz w:val="24"/>
          <w:szCs w:val="24"/>
        </w:rPr>
      </w:pPr>
    </w:p>
    <w:p w:rsidR="001A4F64" w:rsidRDefault="001A4F64" w:rsidP="001145BE">
      <w:pPr>
        <w:pStyle w:val="Luettelokappale"/>
        <w:ind w:left="0"/>
        <w:rPr>
          <w:sz w:val="24"/>
          <w:szCs w:val="24"/>
        </w:rPr>
      </w:pPr>
      <w:r>
        <w:rPr>
          <w:sz w:val="24"/>
          <w:szCs w:val="24"/>
        </w:rPr>
        <w:t>Keskustan valtuustoryhmä</w:t>
      </w:r>
    </w:p>
    <w:p w:rsidR="001A4F64" w:rsidRPr="001145BE" w:rsidRDefault="001A4F64" w:rsidP="001145BE">
      <w:pPr>
        <w:pStyle w:val="Luettelokappale"/>
        <w:ind w:left="0"/>
        <w:rPr>
          <w:sz w:val="24"/>
          <w:szCs w:val="24"/>
        </w:rPr>
      </w:pPr>
      <w:r>
        <w:rPr>
          <w:sz w:val="24"/>
          <w:szCs w:val="24"/>
        </w:rPr>
        <w:lastRenderedPageBreak/>
        <w:t>Minna Sarvijärvi ym.</w:t>
      </w:r>
    </w:p>
    <w:sectPr w:rsidR="001A4F64" w:rsidRPr="001145B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9B6FFB"/>
    <w:multiLevelType w:val="hybridMultilevel"/>
    <w:tmpl w:val="7AA8E38A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5BE"/>
    <w:rsid w:val="001145BE"/>
    <w:rsid w:val="001A4F64"/>
    <w:rsid w:val="00321FF4"/>
    <w:rsid w:val="00390340"/>
    <w:rsid w:val="00DA1638"/>
    <w:rsid w:val="00E82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B03262-B696-40BE-AA0B-D39E3EB2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14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Seutu</Company>
  <LinksUpToDate>false</LinksUpToDate>
  <CharactersWithSpaces>1784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minna.sarvijarvi</dc:creator>
  <cp:keywords/>
  <dc:description/>
  <cp:lastModifiedBy>Vuolle</cp:lastModifiedBy>
  <cp:revision>5</cp:revision>
  <dcterms:created xsi:type="dcterms:W3CDTF">2021-02-01T07:53:00Z</dcterms:created>
  <dcterms:modified xsi:type="dcterms:W3CDTF">2021-02-02T04:00:00Z</dcterms:modified>
</cp:coreProperties>
</file>